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2" w:rsidRPr="00055688" w:rsidRDefault="002B6982" w:rsidP="002B6982">
      <w:pPr>
        <w:spacing w:after="0" w:line="288" w:lineRule="auto"/>
        <w:ind w:left="-567"/>
        <w:jc w:val="center"/>
        <w:rPr>
          <w:rFonts w:ascii="Times New Roman" w:eastAsia="Arial Unicode MS" w:hAnsi="Times New Roman"/>
          <w:sz w:val="24"/>
          <w:szCs w:val="24"/>
          <w:lang w:val="sah-RU" w:eastAsia="zh-CN"/>
        </w:rPr>
      </w:pPr>
      <w:r w:rsidRPr="00055688">
        <w:rPr>
          <w:rFonts w:ascii="Times New Roman" w:eastAsia="Arial Unicode MS" w:hAnsi="Times New Roman"/>
          <w:sz w:val="24"/>
          <w:szCs w:val="24"/>
          <w:lang w:val="sah-RU" w:eastAsia="zh-CN"/>
        </w:rPr>
        <w:t>Министерство культуры и духовного развития Республики Саха (Якутия)</w:t>
      </w:r>
    </w:p>
    <w:p w:rsidR="002B6982" w:rsidRPr="00055688" w:rsidRDefault="002B6982" w:rsidP="002B6982">
      <w:pPr>
        <w:spacing w:after="0" w:line="288" w:lineRule="auto"/>
        <w:ind w:left="-567" w:right="-426"/>
        <w:jc w:val="center"/>
        <w:rPr>
          <w:rFonts w:ascii="Arial Sakha Unicode" w:eastAsia="Arial Unicode MS" w:hAnsi="Arial Sakha Unicode" w:cs="Arial Unicode MS"/>
          <w:sz w:val="24"/>
          <w:szCs w:val="24"/>
          <w:lang w:val="sah-RU" w:eastAsia="zh-CN"/>
        </w:rPr>
      </w:pPr>
    </w:p>
    <w:tbl>
      <w:tblPr>
        <w:tblStyle w:val="12"/>
        <w:tblW w:w="9983" w:type="dxa"/>
        <w:tblInd w:w="-176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2457"/>
        <w:gridCol w:w="3745"/>
      </w:tblGrid>
      <w:tr w:rsidR="002B6982" w:rsidRPr="00055688" w:rsidTr="0080454E">
        <w:trPr>
          <w:trHeight w:val="1126"/>
        </w:trPr>
        <w:tc>
          <w:tcPr>
            <w:tcW w:w="3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6982" w:rsidRPr="00055688" w:rsidRDefault="002B6982" w:rsidP="0080454E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Государственное бюджетное учреждение</w:t>
            </w:r>
          </w:p>
          <w:p w:rsidR="002B6982" w:rsidRPr="00055688" w:rsidRDefault="002B6982" w:rsidP="0080454E">
            <w:pPr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  <w:t>Республики Саха (Якутия)</w:t>
            </w:r>
          </w:p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“ТЕАТР ЮНОГО ЗРИТЕЛЯ”</w:t>
            </w:r>
          </w:p>
        </w:tc>
        <w:tc>
          <w:tcPr>
            <w:tcW w:w="245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B6982" w:rsidRPr="00055688" w:rsidRDefault="002B6982" w:rsidP="0080454E">
            <w:pPr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/>
              </w:rPr>
            </w:pPr>
            <w:r w:rsidRPr="00055688">
              <w:rPr>
                <w:rFonts w:ascii="Times New Roman" w:eastAsia="Arial Unicode MS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3DDF6C2" wp14:editId="355055B5">
                  <wp:extent cx="866775" cy="561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Саха Республикатын </w:t>
            </w:r>
          </w:p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 xml:space="preserve">государственнай </w:t>
            </w:r>
          </w:p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</w:pPr>
            <w:r w:rsidRPr="00055688">
              <w:rPr>
                <w:rFonts w:ascii="Times New Roman" w:eastAsia="Arial Unicode MS" w:hAnsi="Times New Roman"/>
                <w:sz w:val="24"/>
                <w:szCs w:val="24"/>
                <w:lang w:val="sah-RU" w:eastAsia="ru-RU"/>
              </w:rPr>
              <w:t>бюджетнай тэрилтэтэ</w:t>
            </w:r>
          </w:p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spacing w:line="192" w:lineRule="auto"/>
              <w:ind w:left="-567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055688">
              <w:rPr>
                <w:rFonts w:ascii="Times New Roman" w:eastAsia="Arial Unicode MS" w:hAnsi="Times New Roman"/>
                <w:b/>
                <w:sz w:val="24"/>
                <w:szCs w:val="24"/>
                <w:lang w:val="sah-RU" w:eastAsia="ru-RU"/>
              </w:rPr>
              <w:t>“ΥΥНЭР КӨЛΥӨНЭ ТЕАТРА”</w:t>
            </w:r>
          </w:p>
          <w:p w:rsidR="002B6982" w:rsidRPr="00055688" w:rsidRDefault="002B6982" w:rsidP="0080454E">
            <w:pPr>
              <w:tabs>
                <w:tab w:val="center" w:pos="4677"/>
                <w:tab w:val="right" w:pos="9355"/>
              </w:tabs>
              <w:ind w:left="-567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2B6982" w:rsidRPr="00055688" w:rsidRDefault="002B6982" w:rsidP="002B6982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Arial Narrow" w:eastAsia="SimSun" w:hAnsi="Arial Narrow"/>
          <w:sz w:val="20"/>
          <w:szCs w:val="20"/>
          <w:lang w:val="sah-RU" w:eastAsia="ru-RU"/>
        </w:rPr>
      </w:pPr>
    </w:p>
    <w:p w:rsidR="002B6982" w:rsidRPr="00055688" w:rsidRDefault="002B6982" w:rsidP="002B6982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sah-RU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>Кирова ул., д. 25, г. Якутск, Республика Саха (Якутия</w:t>
      </w:r>
      <w:r w:rsidRPr="00055688">
        <w:rPr>
          <w:rFonts w:ascii="Times New Roman" w:eastAsia="SimSun" w:hAnsi="Times New Roman"/>
          <w:sz w:val="20"/>
          <w:szCs w:val="20"/>
          <w:lang w:eastAsia="ru-RU"/>
        </w:rPr>
        <w:t>)</w:t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677027 тел/факс: 8(411-2) 35-07-82, 32-18-54 </w:t>
      </w:r>
    </w:p>
    <w:p w:rsidR="002B6982" w:rsidRPr="00055688" w:rsidRDefault="002B6982" w:rsidP="002B6982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0"/>
          <w:szCs w:val="20"/>
          <w:lang w:val="en-US" w:eastAsia="ru-RU"/>
        </w:rPr>
      </w:pP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Е-mail: </w:t>
      </w:r>
      <w:r w:rsidR="001704FB">
        <w:fldChar w:fldCharType="begin"/>
      </w:r>
      <w:r w:rsidR="001704FB" w:rsidRPr="001704FB">
        <w:rPr>
          <w:lang w:val="en-US"/>
        </w:rPr>
        <w:instrText xml:space="preserve"> HYPERLINK "mailto:smekh@inbox.ru" </w:instrText>
      </w:r>
      <w:r w:rsidR="001704FB">
        <w:fldChar w:fldCharType="separate"/>
      </w:r>
      <w:r w:rsidRPr="00055688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t>smekh@inbox.ru</w:t>
      </w:r>
      <w:r w:rsidR="001704FB">
        <w:rPr>
          <w:rFonts w:ascii="Times New Roman" w:eastAsia="SimSun" w:hAnsi="Times New Roman"/>
          <w:color w:val="0000FF"/>
          <w:sz w:val="20"/>
          <w:szCs w:val="20"/>
          <w:u w:val="single"/>
          <w:lang w:val="sah-RU" w:eastAsia="ru-RU"/>
        </w:rPr>
        <w:fldChar w:fldCharType="end"/>
      </w:r>
      <w:r w:rsidRPr="00055688">
        <w:rPr>
          <w:rFonts w:ascii="Times New Roman" w:eastAsia="SimSun" w:hAnsi="Times New Roman"/>
          <w:sz w:val="20"/>
          <w:szCs w:val="20"/>
          <w:lang w:val="sah-RU" w:eastAsia="ru-RU"/>
        </w:rPr>
        <w:t xml:space="preserve">, сайт: </w:t>
      </w:r>
      <w:r>
        <w:fldChar w:fldCharType="begin"/>
      </w:r>
      <w:r w:rsidRPr="00F7632B">
        <w:rPr>
          <w:lang w:val="en-US"/>
        </w:rPr>
        <w:instrText xml:space="preserve"> HYPERLINK "http://sakhatuz.ru/" </w:instrText>
      </w:r>
      <w:r>
        <w:fldChar w:fldCharType="separate"/>
      </w:r>
      <w:r w:rsidRPr="00055688">
        <w:rPr>
          <w:rFonts w:asciiTheme="minorHAnsi" w:eastAsiaTheme="minorHAnsi" w:hAnsiTheme="minorHAnsi" w:cstheme="minorBidi"/>
          <w:color w:val="0000FF"/>
          <w:u w:val="single"/>
          <w:lang w:val="en-US"/>
        </w:rPr>
        <w:t>http://sakhatuz.ru/</w:t>
      </w:r>
      <w:r>
        <w:rPr>
          <w:rFonts w:asciiTheme="minorHAnsi" w:eastAsiaTheme="minorHAnsi" w:hAnsiTheme="minorHAnsi" w:cstheme="minorBidi"/>
          <w:color w:val="0000FF"/>
          <w:u w:val="single"/>
          <w:lang w:val="en-US"/>
        </w:rPr>
        <w:fldChar w:fldCharType="end"/>
      </w:r>
      <w:r w:rsidRPr="00055688">
        <w:rPr>
          <w:rFonts w:asciiTheme="minorHAnsi" w:eastAsiaTheme="minorHAnsi" w:hAnsiTheme="minorHAnsi" w:cstheme="minorBidi"/>
          <w:lang w:val="en-US"/>
        </w:rPr>
        <w:t xml:space="preserve">  </w:t>
      </w:r>
    </w:p>
    <w:p w:rsidR="002B6982" w:rsidRPr="00055688" w:rsidRDefault="002B6982" w:rsidP="002B6982">
      <w:pPr>
        <w:tabs>
          <w:tab w:val="center" w:pos="4677"/>
          <w:tab w:val="right" w:pos="9355"/>
        </w:tabs>
        <w:spacing w:after="0" w:line="240" w:lineRule="auto"/>
        <w:ind w:left="-567"/>
        <w:jc w:val="center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2B6982" w:rsidRPr="00055688" w:rsidRDefault="002B6982" w:rsidP="002B6982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Исх.№   </w:t>
      </w:r>
      <w:r w:rsidR="001704FB">
        <w:rPr>
          <w:rFonts w:ascii="Times New Roman" w:eastAsia="SimSun" w:hAnsi="Times New Roman"/>
          <w:sz w:val="24"/>
          <w:szCs w:val="24"/>
          <w:lang w:val="sah-RU" w:eastAsia="ru-RU"/>
        </w:rPr>
        <w:t xml:space="preserve">01 – 24 </w:t>
      </w:r>
      <w:r>
        <w:rPr>
          <w:rFonts w:ascii="Times New Roman" w:eastAsia="SimSun" w:hAnsi="Times New Roman"/>
          <w:sz w:val="24"/>
          <w:szCs w:val="24"/>
          <w:lang w:val="sah-RU" w:eastAsia="ru-RU"/>
        </w:rPr>
        <w:t>от</w:t>
      </w:r>
      <w:r w:rsidR="001704FB">
        <w:rPr>
          <w:rFonts w:ascii="Times New Roman" w:eastAsia="SimSun" w:hAnsi="Times New Roman"/>
          <w:sz w:val="24"/>
          <w:szCs w:val="24"/>
          <w:lang w:val="sah-RU" w:eastAsia="ru-RU"/>
        </w:rPr>
        <w:t xml:space="preserve"> 28.01.2021 г. </w:t>
      </w:r>
      <w:bookmarkStart w:id="0" w:name="_GoBack"/>
      <w:bookmarkEnd w:id="0"/>
      <w:r>
        <w:rPr>
          <w:rFonts w:ascii="Times New Roman" w:eastAsia="SimSun" w:hAnsi="Times New Roman"/>
          <w:sz w:val="24"/>
          <w:szCs w:val="24"/>
          <w:lang w:val="sah-RU" w:eastAsia="ru-RU"/>
        </w:rPr>
        <w:t xml:space="preserve"> </w:t>
      </w:r>
      <w:r w:rsidRPr="00055688">
        <w:rPr>
          <w:rFonts w:ascii="Times New Roman" w:eastAsia="SimSun" w:hAnsi="Times New Roman"/>
          <w:sz w:val="24"/>
          <w:szCs w:val="24"/>
          <w:lang w:val="sah-RU" w:eastAsia="ru-RU"/>
        </w:rPr>
        <w:t xml:space="preserve"> </w:t>
      </w:r>
    </w:p>
    <w:p w:rsidR="002B6982" w:rsidRDefault="002B6982" w:rsidP="002B6982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  <w:r w:rsidRPr="00055688">
        <w:rPr>
          <w:rFonts w:ascii="Times New Roman" w:eastAsia="SimSun" w:hAnsi="Times New Roman"/>
          <w:sz w:val="24"/>
          <w:szCs w:val="24"/>
          <w:lang w:val="sah-RU" w:eastAsia="ru-RU"/>
        </w:rPr>
        <w:t xml:space="preserve"> На № _________ от ___________</w:t>
      </w:r>
    </w:p>
    <w:p w:rsidR="002B6982" w:rsidRPr="00055688" w:rsidRDefault="002B6982" w:rsidP="002B6982">
      <w:pPr>
        <w:tabs>
          <w:tab w:val="center" w:pos="4677"/>
          <w:tab w:val="right" w:pos="9355"/>
        </w:tabs>
        <w:spacing w:after="240" w:line="240" w:lineRule="auto"/>
        <w:ind w:left="-567"/>
        <w:rPr>
          <w:rFonts w:ascii="Times New Roman" w:eastAsia="SimSun" w:hAnsi="Times New Roman"/>
          <w:sz w:val="24"/>
          <w:szCs w:val="24"/>
          <w:lang w:val="sah-RU" w:eastAsia="ru-RU"/>
        </w:rPr>
      </w:pPr>
    </w:p>
    <w:p w:rsidR="002B6982" w:rsidRPr="00055688" w:rsidRDefault="002B6982" w:rsidP="002B69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Первому заместителю министра культуры </w:t>
      </w:r>
    </w:p>
    <w:p w:rsidR="002B6982" w:rsidRPr="00055688" w:rsidRDefault="002B6982" w:rsidP="002B69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и духовного развития Республики  Саха (Якутия) </w:t>
      </w:r>
    </w:p>
    <w:p w:rsidR="002B6982" w:rsidRDefault="002B6982" w:rsidP="002B69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55688">
        <w:rPr>
          <w:rFonts w:ascii="Times New Roman" w:hAnsi="Times New Roman"/>
          <w:b/>
          <w:sz w:val="24"/>
          <w:szCs w:val="24"/>
        </w:rPr>
        <w:t xml:space="preserve">В.В. Левочкину </w:t>
      </w:r>
    </w:p>
    <w:p w:rsidR="002B6982" w:rsidRDefault="002B6982" w:rsidP="002B69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B6982" w:rsidRDefault="002B6982" w:rsidP="002B69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ГБУ Р</w:t>
      </w:r>
      <w:proofErr w:type="gramStart"/>
      <w:r>
        <w:rPr>
          <w:rFonts w:ascii="Times New Roman" w:hAnsi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Я) «Театр юного зрителя» </w:t>
      </w:r>
    </w:p>
    <w:p w:rsidR="002B6982" w:rsidRDefault="002B6982" w:rsidP="002B69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февраль месяц 2021 г. </w:t>
      </w:r>
    </w:p>
    <w:p w:rsidR="002B6982" w:rsidRDefault="002B6982" w:rsidP="002B698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244"/>
        <w:gridCol w:w="1330"/>
        <w:gridCol w:w="2214"/>
        <w:gridCol w:w="2551"/>
        <w:gridCol w:w="1418"/>
        <w:gridCol w:w="1097"/>
      </w:tblGrid>
      <w:tr w:rsidR="002B6982" w:rsidTr="00983FD6">
        <w:tc>
          <w:tcPr>
            <w:tcW w:w="458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4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и время </w:t>
            </w:r>
          </w:p>
        </w:tc>
        <w:tc>
          <w:tcPr>
            <w:tcW w:w="1330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14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события и возрастное ограничение </w:t>
            </w:r>
          </w:p>
        </w:tc>
        <w:tc>
          <w:tcPr>
            <w:tcW w:w="2551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Краткое описание, уникальность события </w:t>
            </w:r>
          </w:p>
        </w:tc>
        <w:tc>
          <w:tcPr>
            <w:tcW w:w="1418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</w:t>
            </w:r>
            <w:proofErr w:type="gramEnd"/>
          </w:p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Относится ли событие 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непосредств</w:t>
            </w:r>
            <w:proofErr w:type="spellEnd"/>
          </w:p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енной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национально</w:t>
            </w:r>
          </w:p>
          <w:p w:rsidR="002B6982" w:rsidRDefault="002B6982" w:rsidP="008045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проекта «Культура»  </w:t>
            </w:r>
          </w:p>
        </w:tc>
      </w:tr>
      <w:tr w:rsidR="002B6982" w:rsidTr="00983FD6">
        <w:tc>
          <w:tcPr>
            <w:tcW w:w="458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февраля в 18:00</w:t>
            </w:r>
          </w:p>
        </w:tc>
        <w:tc>
          <w:tcPr>
            <w:tcW w:w="1330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ГАРДТ им. А.С. Пушкина </w:t>
            </w:r>
          </w:p>
        </w:tc>
        <w:tc>
          <w:tcPr>
            <w:tcW w:w="2214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Премьера спектакля «Супруги Орловы» М. Горького, посвященный Году здоровья в Р</w:t>
            </w:r>
            <w:proofErr w:type="gramStart"/>
            <w:r w:rsidRPr="002B6982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Я),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551" w:type="dxa"/>
          </w:tcPr>
          <w:p w:rsidR="002B6982" w:rsidRP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спектакле «Супруги Орловы» г</w:t>
            </w:r>
            <w:r w:rsidRPr="002B6982">
              <w:rPr>
                <w:rFonts w:ascii="Times New Roman" w:hAnsi="Times New Roman"/>
                <w:sz w:val="24"/>
                <w:szCs w:val="24"/>
              </w:rPr>
              <w:t xml:space="preserve">лавными персонажами </w:t>
            </w:r>
            <w:r>
              <w:rPr>
                <w:rFonts w:ascii="Times New Roman" w:hAnsi="Times New Roman"/>
                <w:sz w:val="24"/>
                <w:szCs w:val="24"/>
              </w:rPr>
              <w:t>являются</w:t>
            </w:r>
            <w:r w:rsidRPr="002B6982">
              <w:rPr>
                <w:rFonts w:ascii="Times New Roman" w:hAnsi="Times New Roman"/>
                <w:sz w:val="24"/>
                <w:szCs w:val="24"/>
              </w:rPr>
              <w:t xml:space="preserve"> супружеская пара Орловых, Григорий и Матрена, они ведут беспросветную жизнь, которая однообразна и сера…</w:t>
            </w:r>
          </w:p>
          <w:p w:rsidR="002B6982" w:rsidRP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Существование Орловых кардинально 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яется во время начала эпидемии, </w:t>
            </w:r>
            <w:r w:rsidRPr="002B6982">
              <w:rPr>
                <w:rFonts w:ascii="Times New Roman" w:hAnsi="Times New Roman"/>
                <w:sz w:val="24"/>
                <w:szCs w:val="24"/>
              </w:rPr>
              <w:lastRenderedPageBreak/>
              <w:t>когда по инициативе Григория они попадают в барак, чтобы ухаживать за больными…</w:t>
            </w:r>
          </w:p>
        </w:tc>
        <w:tc>
          <w:tcPr>
            <w:tcW w:w="1418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Ботаков</w:t>
            </w:r>
            <w:proofErr w:type="spellEnd"/>
          </w:p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982">
              <w:rPr>
                <w:rFonts w:ascii="Times New Roman" w:hAnsi="Times New Roman"/>
                <w:sz w:val="24"/>
                <w:szCs w:val="24"/>
              </w:rPr>
              <w:t>+7 914 820-94-23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82" w:rsidTr="00983FD6">
        <w:tc>
          <w:tcPr>
            <w:tcW w:w="458" w:type="dxa"/>
          </w:tcPr>
          <w:p w:rsidR="002B698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4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330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214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Композиция «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 тыл», посвященный ко Дню родного языка и письменности,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51" w:type="dxa"/>
          </w:tcPr>
          <w:p w:rsid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Артисты театра прочитают якутские классические стихотворения известных писателей Якутии </w:t>
            </w:r>
          </w:p>
        </w:tc>
        <w:tc>
          <w:tcPr>
            <w:tcW w:w="1418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+7 914 237-04-79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82" w:rsidTr="00983FD6">
        <w:tc>
          <w:tcPr>
            <w:tcW w:w="458" w:type="dxa"/>
          </w:tcPr>
          <w:p w:rsidR="002B698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</w:tcPr>
          <w:p w:rsid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1330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 xml:space="preserve">Ко Дню родного языка и письменности артисты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 прочитают якутские стихотворения на социальных сетях театра</w:t>
            </w:r>
          </w:p>
        </w:tc>
        <w:tc>
          <w:tcPr>
            <w:tcW w:w="2551" w:type="dxa"/>
          </w:tcPr>
          <w:p w:rsid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Артисты театра прочитают якутские классические стихотворения известных писателей Якутии</w:t>
            </w:r>
          </w:p>
        </w:tc>
        <w:tc>
          <w:tcPr>
            <w:tcW w:w="1418" w:type="dxa"/>
          </w:tcPr>
          <w:p w:rsidR="002B6982" w:rsidRP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982" w:rsidRDefault="002B698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+7 914 237-04-79</w:t>
            </w:r>
          </w:p>
        </w:tc>
        <w:tc>
          <w:tcPr>
            <w:tcW w:w="1097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982" w:rsidTr="00983FD6">
        <w:tc>
          <w:tcPr>
            <w:tcW w:w="458" w:type="dxa"/>
          </w:tcPr>
          <w:p w:rsidR="002B698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</w:tcPr>
          <w:p w:rsidR="002B698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BB2">
              <w:rPr>
                <w:rFonts w:ascii="Times New Roman" w:hAnsi="Times New Roman"/>
                <w:sz w:val="24"/>
                <w:szCs w:val="24"/>
              </w:rPr>
              <w:t>19, 20 февраля 15:00</w:t>
            </w:r>
          </w:p>
        </w:tc>
        <w:tc>
          <w:tcPr>
            <w:tcW w:w="1330" w:type="dxa"/>
          </w:tcPr>
          <w:p w:rsidR="002B698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BB2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9D6BB2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214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 xml:space="preserve">Спектакль «Глупый мышонок» С. Маршака,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2B6982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2B6982"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</w:p>
        </w:tc>
        <w:tc>
          <w:tcPr>
            <w:tcW w:w="2551" w:type="dxa"/>
          </w:tcPr>
          <w:p w:rsidR="002B6982" w:rsidRPr="002B6982" w:rsidRDefault="009D6BB2" w:rsidP="009D6B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BB2">
              <w:rPr>
                <w:rFonts w:ascii="Times New Roman" w:hAnsi="Times New Roman"/>
                <w:sz w:val="24"/>
                <w:szCs w:val="24"/>
              </w:rPr>
              <w:t xml:space="preserve">«Сказка о глупом мышонке» — замечательная сказка в стихах для маленьких деток. Забавная история расскажет о том, как бедная мышка-мама всё никак не могла найти няньку своему мышонку. Много кандидатов было, но никто не подошел: и утка, и жаба, и другие зверушки. </w:t>
            </w:r>
          </w:p>
        </w:tc>
        <w:tc>
          <w:tcPr>
            <w:tcW w:w="1418" w:type="dxa"/>
          </w:tcPr>
          <w:p w:rsidR="002B6982" w:rsidRPr="002B6982" w:rsidRDefault="009D6BB2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BB2">
              <w:rPr>
                <w:rFonts w:ascii="Times New Roman" w:hAnsi="Times New Roman"/>
                <w:sz w:val="24"/>
                <w:szCs w:val="24"/>
              </w:rPr>
              <w:t>+7 914 237-04-83</w:t>
            </w:r>
          </w:p>
        </w:tc>
        <w:tc>
          <w:tcPr>
            <w:tcW w:w="1097" w:type="dxa"/>
          </w:tcPr>
          <w:p w:rsidR="002B6982" w:rsidRPr="002B6982" w:rsidRDefault="002B698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BB2" w:rsidTr="00983FD6">
        <w:tc>
          <w:tcPr>
            <w:tcW w:w="458" w:type="dxa"/>
          </w:tcPr>
          <w:p w:rsidR="009D6BB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</w:tcPr>
          <w:p w:rsidR="009D6BB2" w:rsidRPr="009D6BB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BB2">
              <w:rPr>
                <w:rFonts w:ascii="Times New Roman" w:hAnsi="Times New Roman"/>
                <w:sz w:val="24"/>
                <w:szCs w:val="24"/>
              </w:rPr>
              <w:t>С 19 февраля</w:t>
            </w:r>
          </w:p>
        </w:tc>
        <w:tc>
          <w:tcPr>
            <w:tcW w:w="1330" w:type="dxa"/>
          </w:tcPr>
          <w:p w:rsidR="009D6BB2" w:rsidRPr="009D6BB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</w:tcPr>
          <w:p w:rsidR="009D6BB2" w:rsidRPr="002B698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BB2">
              <w:rPr>
                <w:rFonts w:ascii="Times New Roman" w:hAnsi="Times New Roman"/>
                <w:sz w:val="24"/>
                <w:szCs w:val="24"/>
              </w:rPr>
              <w:t xml:space="preserve">Онлайн показ спектакля «Приключения Колокольчика и его друзей. Телепортация» А. Ксенофонтовой, </w:t>
            </w:r>
            <w:r w:rsidR="00983FD6"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 w:rsidRPr="009D6BB2">
              <w:rPr>
                <w:rFonts w:ascii="Times New Roman" w:hAnsi="Times New Roman"/>
                <w:sz w:val="24"/>
                <w:szCs w:val="24"/>
              </w:rPr>
              <w:t xml:space="preserve"> Году науки и технологии в РФ    для воспитанников детского сада и для учащихся города и пригорода, </w:t>
            </w:r>
            <w:proofErr w:type="spellStart"/>
            <w:r w:rsidRPr="009D6BB2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9D6BB2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9D6BB2">
              <w:rPr>
                <w:rFonts w:ascii="Times New Roman" w:hAnsi="Times New Roman"/>
                <w:sz w:val="24"/>
                <w:szCs w:val="24"/>
              </w:rPr>
              <w:t>Амбросьев</w:t>
            </w:r>
            <w:proofErr w:type="spellEnd"/>
            <w:r w:rsidRPr="009D6BB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8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D6BB2" w:rsidRPr="009D6BB2" w:rsidRDefault="00983FD6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Приключения отважного Колокольчика и его верных друзей напомнят о том, что любовь, верность и сила духа по</w:t>
            </w:r>
            <w:r>
              <w:rPr>
                <w:rFonts w:ascii="Times New Roman" w:hAnsi="Times New Roman"/>
                <w:sz w:val="24"/>
                <w:szCs w:val="24"/>
              </w:rPr>
              <w:t>беждают все препятствия. С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 xml:space="preserve">пектакль несет поучительный момент,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 xml:space="preserve">чит детей любить и ценить нашу прекрасную и богатую природу Якутии. </w:t>
            </w:r>
          </w:p>
        </w:tc>
        <w:tc>
          <w:tcPr>
            <w:tcW w:w="1418" w:type="dxa"/>
          </w:tcPr>
          <w:p w:rsidR="009D6BB2" w:rsidRDefault="00983FD6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Корякина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>+7 962 739-55-84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9D6BB2" w:rsidRPr="002B6982" w:rsidRDefault="009D6BB2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D6" w:rsidTr="00983FD6">
        <w:tc>
          <w:tcPr>
            <w:tcW w:w="458" w:type="dxa"/>
          </w:tcPr>
          <w:p w:rsid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983FD6" w:rsidRPr="009D6BB2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1330" w:type="dxa"/>
          </w:tcPr>
          <w:p w:rsid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Театр КМНС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</w:tcPr>
          <w:p w:rsidR="00983FD6" w:rsidRPr="009D6BB2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Спектакль «Незабвенная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тропа» И. Черкашина, посвященный ко Дню защитника Отечества,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83FD6" w:rsidRPr="00983FD6" w:rsidRDefault="00983FD6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lastRenderedPageBreak/>
              <w:t>Поднятая в спектакле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 xml:space="preserve"> тема – самая болевая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точка в истории современной России.  </w:t>
            </w:r>
            <w:proofErr w:type="gramStart"/>
            <w:r w:rsidRPr="00983FD6">
              <w:rPr>
                <w:rFonts w:ascii="Times New Roman" w:hAnsi="Times New Roman"/>
                <w:sz w:val="24"/>
                <w:szCs w:val="24"/>
              </w:rPr>
              <w:t>Сколько молодых людей участвовали</w:t>
            </w:r>
            <w:proofErr w:type="gram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 в Афганской войне и в других локальных войнах тщательно замалчивалось. Сколько матерей, сестер и подруг не дождались своих ребят! Кто виноват, что общество забыло о своих героях!</w:t>
            </w:r>
          </w:p>
        </w:tc>
        <w:tc>
          <w:tcPr>
            <w:tcW w:w="1418" w:type="dxa"/>
          </w:tcPr>
          <w:p w:rsidR="00983FD6" w:rsidRDefault="00983FD6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lastRenderedPageBreak/>
              <w:t>+7 914 237-04-83</w:t>
            </w:r>
          </w:p>
        </w:tc>
        <w:tc>
          <w:tcPr>
            <w:tcW w:w="1097" w:type="dxa"/>
          </w:tcPr>
          <w:p w:rsidR="00983FD6" w:rsidRPr="002B6982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D6" w:rsidTr="00983FD6">
        <w:tc>
          <w:tcPr>
            <w:tcW w:w="458" w:type="dxa"/>
          </w:tcPr>
          <w:p w:rsid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4" w:type="dxa"/>
          </w:tcPr>
          <w:p w:rsid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26, 27 февраля 16:00</w:t>
            </w:r>
          </w:p>
        </w:tc>
        <w:tc>
          <w:tcPr>
            <w:tcW w:w="1330" w:type="dxa"/>
          </w:tcPr>
          <w:p w:rsidR="00983FD6" w:rsidRP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Фойе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</w:p>
        </w:tc>
        <w:tc>
          <w:tcPr>
            <w:tcW w:w="2214" w:type="dxa"/>
          </w:tcPr>
          <w:p w:rsidR="00983FD6" w:rsidRP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Спектакль «Мой маленький бог» Е.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Ткачевой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. А.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</w:p>
        </w:tc>
        <w:tc>
          <w:tcPr>
            <w:tcW w:w="2551" w:type="dxa"/>
          </w:tcPr>
          <w:p w:rsidR="00983FD6" w:rsidRPr="00983FD6" w:rsidRDefault="00983FD6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Героиня спектакля — девочка, которую за непохожесть на других называют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Крейзи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>.   Её не понимают сверстники, учителя и родители. И вот однажды она встречает уличного музыканта Вульфа — такого же одинокого и неприкаянного …</w:t>
            </w:r>
          </w:p>
        </w:tc>
        <w:tc>
          <w:tcPr>
            <w:tcW w:w="1418" w:type="dxa"/>
          </w:tcPr>
          <w:p w:rsidR="00983FD6" w:rsidRPr="00983FD6" w:rsidRDefault="00983FD6" w:rsidP="002B69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Титигиров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 +7 914 237-04-83</w:t>
            </w:r>
          </w:p>
        </w:tc>
        <w:tc>
          <w:tcPr>
            <w:tcW w:w="1097" w:type="dxa"/>
          </w:tcPr>
          <w:p w:rsidR="00983FD6" w:rsidRPr="002B6982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D6" w:rsidTr="00983FD6">
        <w:tc>
          <w:tcPr>
            <w:tcW w:w="458" w:type="dxa"/>
          </w:tcPr>
          <w:p w:rsid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983FD6" w:rsidRP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</w:tc>
        <w:tc>
          <w:tcPr>
            <w:tcW w:w="1330" w:type="dxa"/>
          </w:tcPr>
          <w:p w:rsidR="00983FD6" w:rsidRP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Россия, г. Санкт – Петербург</w:t>
            </w:r>
          </w:p>
        </w:tc>
        <w:tc>
          <w:tcPr>
            <w:tcW w:w="2214" w:type="dxa"/>
          </w:tcPr>
          <w:p w:rsidR="00983FD6" w:rsidRPr="00983FD6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 xml:space="preserve">Участие  в Международном фестивале моноспектаклей «Монокль - 2021»  моноспектакля «Зоя…» М.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Алигер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реж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. В. </w:t>
            </w:r>
            <w:proofErr w:type="spellStart"/>
            <w:r w:rsidRPr="00983FD6"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 w:rsidRPr="00983FD6">
              <w:rPr>
                <w:rFonts w:ascii="Times New Roman" w:hAnsi="Times New Roman"/>
                <w:sz w:val="24"/>
                <w:szCs w:val="24"/>
              </w:rPr>
              <w:t xml:space="preserve">  (г. Санкт - Петербург)</w:t>
            </w:r>
          </w:p>
        </w:tc>
        <w:tc>
          <w:tcPr>
            <w:tcW w:w="2551" w:type="dxa"/>
          </w:tcPr>
          <w:p w:rsidR="00983FD6" w:rsidRPr="00983FD6" w:rsidRDefault="00983FD6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FD6">
              <w:rPr>
                <w:rFonts w:ascii="Times New Roman" w:hAnsi="Times New Roman"/>
                <w:sz w:val="24"/>
                <w:szCs w:val="24"/>
              </w:rPr>
              <w:t>В основе сюжета поэмы лежит история Зои Космодемьянской, 17-летней девушки, ушедшей на фронт в начале войны. Как и ее сверстники, она встретила войну со стремлением честно выполнить свой долг перед Родиной. Выполняя боевое задание, она попала в плен к фашистам. Над ней всяче</w:t>
            </w:r>
            <w:r w:rsidR="001C59EC">
              <w:rPr>
                <w:rFonts w:ascii="Times New Roman" w:hAnsi="Times New Roman"/>
                <w:sz w:val="24"/>
                <w:szCs w:val="24"/>
              </w:rPr>
              <w:t xml:space="preserve">ски издевались, пытаясь сломить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>волю девушки, однако она все выдержала.</w:t>
            </w:r>
            <w:r w:rsidR="001C5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C59EC" w:rsidRDefault="001C59EC" w:rsidP="001C5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Якимец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FD6" w:rsidRPr="00983FD6" w:rsidRDefault="001C59EC" w:rsidP="001C5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82">
              <w:rPr>
                <w:rFonts w:ascii="Times New Roman" w:hAnsi="Times New Roman"/>
                <w:sz w:val="24"/>
                <w:szCs w:val="24"/>
              </w:rPr>
              <w:t>+7 914 237-04-79</w:t>
            </w:r>
          </w:p>
        </w:tc>
        <w:tc>
          <w:tcPr>
            <w:tcW w:w="1097" w:type="dxa"/>
          </w:tcPr>
          <w:p w:rsidR="00983FD6" w:rsidRPr="002B6982" w:rsidRDefault="00983FD6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EC" w:rsidTr="00983FD6">
        <w:tc>
          <w:tcPr>
            <w:tcW w:w="458" w:type="dxa"/>
          </w:tcPr>
          <w:p w:rsidR="001C59EC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1C59EC" w:rsidRP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EC">
              <w:rPr>
                <w:rFonts w:ascii="Times New Roman" w:hAnsi="Times New Roman"/>
                <w:sz w:val="24"/>
                <w:szCs w:val="24"/>
              </w:rPr>
              <w:t>Весь февраль</w:t>
            </w:r>
          </w:p>
        </w:tc>
        <w:tc>
          <w:tcPr>
            <w:tcW w:w="1330" w:type="dxa"/>
          </w:tcPr>
          <w:p w:rsidR="001C59EC" w:rsidRP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</w:tcPr>
          <w:p w:rsidR="001C59EC" w:rsidRP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EC">
              <w:rPr>
                <w:rFonts w:ascii="Times New Roman" w:hAnsi="Times New Roman"/>
                <w:sz w:val="24"/>
                <w:szCs w:val="24"/>
              </w:rPr>
              <w:t xml:space="preserve">Платный онлайн показ спектаклей </w:t>
            </w:r>
            <w:proofErr w:type="spellStart"/>
            <w:r w:rsidRPr="001C59EC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1C59EC">
              <w:rPr>
                <w:rFonts w:ascii="Times New Roman" w:hAnsi="Times New Roman"/>
                <w:sz w:val="24"/>
                <w:szCs w:val="24"/>
              </w:rPr>
              <w:t xml:space="preserve"> для воспитанников детского сада и для учащихся города и пригорода  </w:t>
            </w:r>
          </w:p>
        </w:tc>
        <w:tc>
          <w:tcPr>
            <w:tcW w:w="2551" w:type="dxa"/>
          </w:tcPr>
          <w:p w:rsidR="001C59EC" w:rsidRPr="00983FD6" w:rsidRDefault="001C59EC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9EC" w:rsidRDefault="001C59EC" w:rsidP="001C5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Корякина </w:t>
            </w:r>
            <w:r w:rsidRPr="00983FD6">
              <w:rPr>
                <w:rFonts w:ascii="Times New Roman" w:hAnsi="Times New Roman"/>
                <w:sz w:val="24"/>
                <w:szCs w:val="24"/>
              </w:rPr>
              <w:t>+7 962 739-55-84</w:t>
            </w:r>
          </w:p>
        </w:tc>
        <w:tc>
          <w:tcPr>
            <w:tcW w:w="1097" w:type="dxa"/>
          </w:tcPr>
          <w:p w:rsidR="001C59EC" w:rsidRPr="002B698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59EC" w:rsidTr="00983FD6">
        <w:tc>
          <w:tcPr>
            <w:tcW w:w="458" w:type="dxa"/>
          </w:tcPr>
          <w:p w:rsidR="001C59EC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4" w:type="dxa"/>
          </w:tcPr>
          <w:p w:rsidR="001C59EC" w:rsidRP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EC">
              <w:rPr>
                <w:rFonts w:ascii="Times New Roman" w:hAnsi="Times New Roman"/>
                <w:sz w:val="24"/>
                <w:szCs w:val="24"/>
              </w:rPr>
              <w:t>Весь февраль</w:t>
            </w:r>
          </w:p>
        </w:tc>
        <w:tc>
          <w:tcPr>
            <w:tcW w:w="1330" w:type="dxa"/>
          </w:tcPr>
          <w:p w:rsidR="001C59EC" w:rsidRPr="00983FD6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214" w:type="dxa"/>
          </w:tcPr>
          <w:p w:rsidR="001C59EC" w:rsidRPr="001C59EC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EC">
              <w:rPr>
                <w:rFonts w:ascii="Times New Roman" w:hAnsi="Times New Roman"/>
                <w:sz w:val="24"/>
                <w:szCs w:val="24"/>
              </w:rPr>
              <w:t xml:space="preserve">Онлайн гастроли спектаклей </w:t>
            </w:r>
            <w:proofErr w:type="spellStart"/>
            <w:r w:rsidRPr="001C59EC">
              <w:rPr>
                <w:rFonts w:ascii="Times New Roman" w:hAnsi="Times New Roman"/>
                <w:sz w:val="24"/>
                <w:szCs w:val="24"/>
              </w:rPr>
              <w:t>ТЮЗа</w:t>
            </w:r>
            <w:proofErr w:type="spellEnd"/>
            <w:r w:rsidRPr="001C59EC">
              <w:rPr>
                <w:rFonts w:ascii="Times New Roman" w:hAnsi="Times New Roman"/>
                <w:sz w:val="24"/>
                <w:szCs w:val="24"/>
              </w:rPr>
              <w:t xml:space="preserve"> по улусам республики</w:t>
            </w:r>
          </w:p>
        </w:tc>
        <w:tc>
          <w:tcPr>
            <w:tcW w:w="2551" w:type="dxa"/>
          </w:tcPr>
          <w:p w:rsidR="001C59EC" w:rsidRPr="00983FD6" w:rsidRDefault="001C59EC" w:rsidP="00983F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C59EC" w:rsidRDefault="001C59EC" w:rsidP="001C59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9EC">
              <w:rPr>
                <w:rFonts w:ascii="Times New Roman" w:hAnsi="Times New Roman"/>
                <w:sz w:val="24"/>
                <w:szCs w:val="24"/>
              </w:rPr>
              <w:t>В.В. Корякина +7 962 739-55-84</w:t>
            </w:r>
          </w:p>
        </w:tc>
        <w:tc>
          <w:tcPr>
            <w:tcW w:w="1097" w:type="dxa"/>
          </w:tcPr>
          <w:p w:rsidR="001C59EC" w:rsidRPr="002B6982" w:rsidRDefault="001C59EC" w:rsidP="008045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5FD1" w:rsidRDefault="00985FD1" w:rsidP="002B6982">
      <w:pPr>
        <w:ind w:left="-567"/>
      </w:pPr>
    </w:p>
    <w:sectPr w:rsidR="00985FD1" w:rsidSect="002B69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Sakha Unicode">
    <w:altName w:val="Corbel"/>
    <w:charset w:val="CC"/>
    <w:family w:val="auto"/>
    <w:pitch w:val="variable"/>
    <w:sig w:usb0="00000001" w:usb1="0000404A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82"/>
    <w:rsid w:val="001704FB"/>
    <w:rsid w:val="001C59EC"/>
    <w:rsid w:val="002B6982"/>
    <w:rsid w:val="00983FD6"/>
    <w:rsid w:val="00985FD1"/>
    <w:rsid w:val="009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B6982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2B6982"/>
    <w:pPr>
      <w:spacing w:after="0" w:line="240" w:lineRule="auto"/>
    </w:pPr>
    <w:rPr>
      <w:rFonts w:eastAsia="SimSun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9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2021-01-27T04:52:00Z</dcterms:created>
  <dcterms:modified xsi:type="dcterms:W3CDTF">2021-01-28T00:10:00Z</dcterms:modified>
</cp:coreProperties>
</file>