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hint="default" w:ascii="Times New Roman" w:hAnsi="Times New Roman" w:cs="Times New Roman"/>
          <w:b/>
          <w:bCs/>
          <w:sz w:val="24"/>
          <w:szCs w:val="24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vertAlign w:val="baseline"/>
          <w:lang w:val="ru-RU"/>
        </w:rPr>
        <w:t xml:space="preserve">План постановок ГБУ РС(Я) «Театр юного зрителя» 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4"/>
          <w:szCs w:val="24"/>
          <w:vertAlign w:val="baseline"/>
          <w:lang w:val="ru-RU"/>
        </w:rPr>
        <w:t xml:space="preserve">на 2023 г. </w:t>
      </w:r>
    </w:p>
    <w:tbl>
      <w:tblPr>
        <w:tblStyle w:val="4"/>
        <w:tblW w:w="0" w:type="auto"/>
        <w:tblInd w:w="-5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3323"/>
        <w:gridCol w:w="1671"/>
        <w:gridCol w:w="1618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№</w:t>
            </w:r>
          </w:p>
        </w:tc>
        <w:tc>
          <w:tcPr>
            <w:tcW w:w="3323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Наименования мероприятия</w:t>
            </w:r>
          </w:p>
        </w:tc>
        <w:tc>
          <w:tcPr>
            <w:tcW w:w="1671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Дата проведения</w:t>
            </w:r>
          </w:p>
        </w:tc>
        <w:tc>
          <w:tcPr>
            <w:tcW w:w="1618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Место проведения</w:t>
            </w:r>
          </w:p>
        </w:tc>
        <w:tc>
          <w:tcPr>
            <w:tcW w:w="190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1</w:t>
            </w:r>
          </w:p>
        </w:tc>
        <w:tc>
          <w:tcPr>
            <w:tcW w:w="3323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HAnsi"/>
                <w:b w:val="0"/>
                <w:bCs w:val="0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Постановка и показ спектакля «Сказка о военной тайне, о Мальчише - Кибальчише и его твердом слове...» по сказке А. Гайдара</w:t>
            </w:r>
          </w:p>
        </w:tc>
        <w:tc>
          <w:tcPr>
            <w:tcW w:w="1671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Февраль </w:t>
            </w:r>
          </w:p>
        </w:tc>
        <w:tc>
          <w:tcPr>
            <w:tcW w:w="1618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ТЮЗ</w:t>
            </w:r>
          </w:p>
        </w:tc>
        <w:tc>
          <w:tcPr>
            <w:tcW w:w="190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Павлов А.П.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8914-105-57-90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2</w:t>
            </w:r>
          </w:p>
        </w:tc>
        <w:tc>
          <w:tcPr>
            <w:tcW w:w="3323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Постановка и показ спектакля «Конек - горбунок» по сказке П. Ершова</w:t>
            </w:r>
          </w:p>
        </w:tc>
        <w:tc>
          <w:tcPr>
            <w:tcW w:w="1671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Март</w:t>
            </w:r>
          </w:p>
        </w:tc>
        <w:tc>
          <w:tcPr>
            <w:tcW w:w="1618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ТЮЗ</w:t>
            </w:r>
          </w:p>
        </w:tc>
        <w:tc>
          <w:tcPr>
            <w:tcW w:w="1908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Павлова П.Д. 8999-245-01-83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3</w:t>
            </w:r>
          </w:p>
        </w:tc>
        <w:tc>
          <w:tcPr>
            <w:tcW w:w="3323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Постановка и показ спектакля «Нельтэк» - «Солнце» эвенская сказка </w:t>
            </w:r>
          </w:p>
        </w:tc>
        <w:tc>
          <w:tcPr>
            <w:tcW w:w="1671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Апрель </w:t>
            </w:r>
          </w:p>
        </w:tc>
        <w:tc>
          <w:tcPr>
            <w:tcW w:w="1618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ТЮЗ</w:t>
            </w:r>
          </w:p>
        </w:tc>
        <w:tc>
          <w:tcPr>
            <w:tcW w:w="190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Якимец В.А.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8914-237-04-79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4</w:t>
            </w:r>
          </w:p>
        </w:tc>
        <w:tc>
          <w:tcPr>
            <w:tcW w:w="3323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Постановка и показ спектакля «На дне» М. Горький, реж. С. Потапов </w:t>
            </w:r>
          </w:p>
        </w:tc>
        <w:tc>
          <w:tcPr>
            <w:tcW w:w="1671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Май </w:t>
            </w:r>
          </w:p>
        </w:tc>
        <w:tc>
          <w:tcPr>
            <w:tcW w:w="1618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ТЮЗ</w:t>
            </w:r>
          </w:p>
        </w:tc>
        <w:tc>
          <w:tcPr>
            <w:tcW w:w="1908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5</w:t>
            </w:r>
          </w:p>
        </w:tc>
        <w:tc>
          <w:tcPr>
            <w:tcW w:w="3323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В рамках юбилея главного режиссера театра, заслуженного деятеля искусств РС(Я) А.В. Титигирова постановка и показ спектакля «Молодая гвардия» по роману А. Фадеева </w:t>
            </w:r>
          </w:p>
        </w:tc>
        <w:tc>
          <w:tcPr>
            <w:tcW w:w="1671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Октябрь - ноябрь </w:t>
            </w:r>
          </w:p>
        </w:tc>
        <w:tc>
          <w:tcPr>
            <w:tcW w:w="1618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ТЮЗ</w:t>
            </w:r>
          </w:p>
        </w:tc>
        <w:tc>
          <w:tcPr>
            <w:tcW w:w="190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Титигиров А.В.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8914-237-04-83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6</w:t>
            </w:r>
          </w:p>
        </w:tc>
        <w:tc>
          <w:tcPr>
            <w:tcW w:w="3323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Закрытие Года педагога и наставника в РФ в ТЮЗе. Показ спектакля «Фотография на которой меня нет» по рассказу В. Астафьева</w:t>
            </w:r>
          </w:p>
        </w:tc>
        <w:tc>
          <w:tcPr>
            <w:tcW w:w="1671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Декабрь </w:t>
            </w:r>
          </w:p>
        </w:tc>
        <w:tc>
          <w:tcPr>
            <w:tcW w:w="1618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ТЮЗ </w:t>
            </w:r>
          </w:p>
        </w:tc>
        <w:tc>
          <w:tcPr>
            <w:tcW w:w="1908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Ботаков А.В. 8914-820-94-23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7</w:t>
            </w:r>
          </w:p>
        </w:tc>
        <w:tc>
          <w:tcPr>
            <w:tcW w:w="3323" w:type="dxa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Новогодние спектакли </w:t>
            </w:r>
          </w:p>
        </w:tc>
        <w:tc>
          <w:tcPr>
            <w:tcW w:w="1671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С 21 по 29 декабря </w:t>
            </w:r>
          </w:p>
        </w:tc>
        <w:tc>
          <w:tcPr>
            <w:tcW w:w="1618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ТЮЗ </w:t>
            </w:r>
          </w:p>
        </w:tc>
        <w:tc>
          <w:tcPr>
            <w:tcW w:w="190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 xml:space="preserve">Якимец В.А. 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ru-RU"/>
              </w:rPr>
              <w:t>8914-237-04-79</w:t>
            </w:r>
          </w:p>
        </w:tc>
      </w:tr>
    </w:tbl>
    <w:p>
      <w:pPr>
        <w:rPr>
          <w:b w:val="0"/>
          <w:bCs w:val="0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C3448"/>
    <w:rsid w:val="0AE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2023-02-03T06:10:00Z</dcterms:created>
  <dc:creator>приемная</dc:creator>
  <cp:lastModifiedBy>приемная</cp:lastModifiedBy>
  <cp:lastPrinted>2023-02-03T06:15:50Z</cp:lastPrinted>
  <dcterms:modified xsi:type="dcterms:W3CDTF">2023-02-03T06:16:53Z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D7A6CDEEB6B94A3B897A78F0A6194044</vt:lpwstr>
  </property>
</Properties>
</file>